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1B35" w14:textId="1858DD73" w:rsidR="00C94181" w:rsidRDefault="00C94181" w:rsidP="00C94181">
      <w:pPr>
        <w:rPr>
          <w:rFonts w:ascii="Arial" w:hAnsi="Arial" w:cs="Arial"/>
          <w:sz w:val="48"/>
        </w:rPr>
      </w:pPr>
      <w:r>
        <w:rPr>
          <w:noProof/>
          <w:lang w:eastAsia="en-GB"/>
        </w:rPr>
        <w:drawing>
          <wp:inline distT="0" distB="0" distL="0" distR="0" wp14:anchorId="34E3831B" wp14:editId="77E49C9B">
            <wp:extent cx="4206875" cy="875665"/>
            <wp:effectExtent l="0" t="0" r="3175" b="635"/>
            <wp:docPr id="2" name="Picture 2" descr="https://www.westleedsfamilypractice.co.uk/content/uploads/sites/45/2017/08/WestLeed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stleedsfamilypractice.co.uk/content/uploads/sites/45/2017/08/WestLeeds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6875" cy="875665"/>
                    </a:xfrm>
                    <a:prstGeom prst="rect">
                      <a:avLst/>
                    </a:prstGeom>
                    <a:noFill/>
                    <a:ln>
                      <a:noFill/>
                    </a:ln>
                  </pic:spPr>
                </pic:pic>
              </a:graphicData>
            </a:graphic>
          </wp:inline>
        </w:drawing>
      </w:r>
    </w:p>
    <w:p w14:paraId="0A1E7DEC" w14:textId="77777777" w:rsidR="00C94181" w:rsidRDefault="00C94181" w:rsidP="00C94181">
      <w:pPr>
        <w:rPr>
          <w:rFonts w:ascii="Arial" w:hAnsi="Arial" w:cs="Arial"/>
          <w:sz w:val="48"/>
        </w:rPr>
      </w:pPr>
      <w:r w:rsidRPr="00053C53">
        <w:rPr>
          <w:rFonts w:ascii="Arial" w:hAnsi="Arial" w:cs="Arial"/>
          <w:sz w:val="48"/>
        </w:rPr>
        <w:tab/>
      </w:r>
      <w:r>
        <w:rPr>
          <w:rFonts w:ascii="Arial" w:hAnsi="Arial" w:cs="Arial"/>
          <w:sz w:val="48"/>
        </w:rPr>
        <w:t>NEW PARENT SHEET</w:t>
      </w:r>
    </w:p>
    <w:p w14:paraId="4ED18D04" w14:textId="77777777" w:rsidR="00C94181" w:rsidRPr="0038271E" w:rsidRDefault="00C94181" w:rsidP="00C94181">
      <w:pPr>
        <w:rPr>
          <w:rFonts w:cs="Calibri"/>
          <w:sz w:val="24"/>
          <w:szCs w:val="24"/>
        </w:rPr>
      </w:pPr>
      <w:r w:rsidRPr="0038271E">
        <w:rPr>
          <w:rFonts w:cs="Calibri"/>
          <w:sz w:val="24"/>
          <w:szCs w:val="24"/>
        </w:rPr>
        <w:t>Congratulations on the birth of your baby!</w:t>
      </w:r>
    </w:p>
    <w:p w14:paraId="581BBAD4" w14:textId="77777777" w:rsidR="00C94181" w:rsidRPr="0038271E" w:rsidRDefault="00C94181" w:rsidP="00C94181">
      <w:pPr>
        <w:rPr>
          <w:rFonts w:cs="Calibri"/>
          <w:sz w:val="24"/>
          <w:szCs w:val="24"/>
        </w:rPr>
      </w:pPr>
      <w:r w:rsidRPr="0038271E">
        <w:rPr>
          <w:rFonts w:cs="Calibri"/>
          <w:sz w:val="24"/>
          <w:szCs w:val="24"/>
        </w:rPr>
        <w:t xml:space="preserve"> We understand this is a changing and sometimes uncertain time and we are here to support you as much as we can.</w:t>
      </w:r>
    </w:p>
    <w:p w14:paraId="3ADB31D4" w14:textId="77777777" w:rsidR="00C94181" w:rsidRPr="0038271E" w:rsidRDefault="00C94181" w:rsidP="00C94181">
      <w:pPr>
        <w:rPr>
          <w:rFonts w:cs="Calibri"/>
          <w:sz w:val="24"/>
          <w:szCs w:val="24"/>
        </w:rPr>
      </w:pPr>
      <w:r w:rsidRPr="0038271E">
        <w:rPr>
          <w:rFonts w:cs="Calibri"/>
          <w:sz w:val="24"/>
          <w:szCs w:val="24"/>
        </w:rPr>
        <w:t>We have temporarily registered your baby with us and encourage you to fully register them in due course. We believe it’s best for you and baby to be registered at the same practice so we can help you both more fully.</w:t>
      </w:r>
    </w:p>
    <w:p w14:paraId="0613718E" w14:textId="77777777" w:rsidR="00C94181" w:rsidRPr="0038271E" w:rsidRDefault="00C94181" w:rsidP="00C94181">
      <w:pPr>
        <w:rPr>
          <w:rFonts w:cs="Calibri"/>
          <w:sz w:val="24"/>
          <w:szCs w:val="24"/>
        </w:rPr>
      </w:pPr>
      <w:r w:rsidRPr="0038271E">
        <w:rPr>
          <w:rFonts w:cs="Calibri"/>
          <w:sz w:val="24"/>
          <w:szCs w:val="24"/>
        </w:rPr>
        <w:t>Your first arranged contact with a Dr or nurse at the practice will be at the 8 weeks check. At this appointment you will be invited to attend for baby’s first immunisations and a Dr will check mum and baby.</w:t>
      </w:r>
    </w:p>
    <w:p w14:paraId="32F7F867" w14:textId="77777777" w:rsidR="00C94181" w:rsidRPr="0038271E" w:rsidRDefault="00C94181" w:rsidP="00C94181">
      <w:pPr>
        <w:rPr>
          <w:rFonts w:cs="Calibri"/>
          <w:sz w:val="24"/>
          <w:szCs w:val="24"/>
        </w:rPr>
      </w:pPr>
      <w:r w:rsidRPr="0038271E">
        <w:rPr>
          <w:rFonts w:cs="Calibri"/>
          <w:b/>
          <w:sz w:val="24"/>
          <w:szCs w:val="24"/>
          <w:u w:val="single"/>
        </w:rPr>
        <w:t>Mum:</w:t>
      </w:r>
      <w:r w:rsidRPr="0038271E">
        <w:rPr>
          <w:rFonts w:cs="Calibri"/>
          <w:sz w:val="24"/>
          <w:szCs w:val="24"/>
        </w:rPr>
        <w:t xml:space="preserve"> We will check in on how you are feeling. It’s common to feel overwhelmed and emotional after having a baby. If you are suffering, you could have a chat to your health visitor. Call us if you feel you need more support. Here are some other resources:</w:t>
      </w:r>
    </w:p>
    <w:p w14:paraId="6E015A83" w14:textId="77777777" w:rsidR="00C94181" w:rsidRPr="0038271E" w:rsidRDefault="00C94181" w:rsidP="00C94181">
      <w:pPr>
        <w:rPr>
          <w:rFonts w:cs="Calibri"/>
        </w:rPr>
      </w:pPr>
    </w:p>
    <w:p w14:paraId="44FA3E4A" w14:textId="77777777" w:rsidR="00C94181" w:rsidRPr="0038271E" w:rsidRDefault="00C94181" w:rsidP="00C94181">
      <w:pPr>
        <w:rPr>
          <w:rFonts w:cs="Calibri"/>
          <w:sz w:val="24"/>
          <w:szCs w:val="24"/>
        </w:rPr>
      </w:pPr>
      <w:hyperlink r:id="rId5" w:history="1">
        <w:r w:rsidRPr="0038271E">
          <w:rPr>
            <w:rStyle w:val="Hyperlink"/>
            <w:rFonts w:cs="Calibri"/>
            <w:sz w:val="24"/>
            <w:szCs w:val="24"/>
          </w:rPr>
          <w:t>https://www.nct.org.uk/life-parent/how-you-might-be-feeling/baby-blues-what-expect</w:t>
        </w:r>
      </w:hyperlink>
    </w:p>
    <w:p w14:paraId="4F346989" w14:textId="77777777" w:rsidR="00C94181" w:rsidRPr="0038271E" w:rsidRDefault="00C94181" w:rsidP="00C94181">
      <w:pPr>
        <w:rPr>
          <w:rStyle w:val="Hyperlink"/>
          <w:rFonts w:cs="Calibri"/>
          <w:sz w:val="24"/>
          <w:szCs w:val="24"/>
        </w:rPr>
      </w:pPr>
      <w:hyperlink r:id="rId6" w:history="1">
        <w:r w:rsidRPr="0038271E">
          <w:rPr>
            <w:rStyle w:val="Hyperlink"/>
            <w:rFonts w:cs="Calibri"/>
            <w:sz w:val="24"/>
            <w:szCs w:val="24"/>
          </w:rPr>
          <w:t>https://www.nhs.uk/conditions/pregnancy-and-baby/feeling-depressed-after-birth/</w:t>
        </w:r>
      </w:hyperlink>
    </w:p>
    <w:p w14:paraId="28C17FA4" w14:textId="77777777" w:rsidR="00C94181" w:rsidRPr="0038271E" w:rsidRDefault="00C94181" w:rsidP="00C94181">
      <w:pPr>
        <w:rPr>
          <w:rFonts w:cs="Calibri"/>
          <w:sz w:val="24"/>
          <w:szCs w:val="24"/>
        </w:rPr>
      </w:pPr>
      <w:r w:rsidRPr="0038271E">
        <w:rPr>
          <w:rStyle w:val="Hyperlink"/>
          <w:rFonts w:cs="Calibri"/>
          <w:color w:val="auto"/>
          <w:sz w:val="24"/>
          <w:szCs w:val="24"/>
        </w:rPr>
        <w:t>Leeds crisis resolution:</w:t>
      </w:r>
      <w:r w:rsidRPr="0038271E">
        <w:rPr>
          <w:rFonts w:cs="Calibri"/>
          <w:sz w:val="24"/>
          <w:szCs w:val="24"/>
          <w:lang w:val="en"/>
        </w:rPr>
        <w:t xml:space="preserve"> </w:t>
      </w:r>
      <w:r w:rsidRPr="0038271E">
        <w:rPr>
          <w:rFonts w:cs="Calibri"/>
          <w:b/>
          <w:sz w:val="24"/>
          <w:szCs w:val="24"/>
          <w:lang w:val="en"/>
        </w:rPr>
        <w:t>0300 300 1485</w:t>
      </w:r>
    </w:p>
    <w:p w14:paraId="224A8C60" w14:textId="77777777" w:rsidR="00C94181" w:rsidRPr="0038271E" w:rsidRDefault="00C94181" w:rsidP="00C94181">
      <w:pPr>
        <w:rPr>
          <w:rFonts w:cs="Calibri"/>
          <w:sz w:val="24"/>
          <w:szCs w:val="24"/>
        </w:rPr>
      </w:pPr>
      <w:r w:rsidRPr="0038271E">
        <w:rPr>
          <w:rFonts w:cs="Calibri"/>
          <w:sz w:val="24"/>
          <w:szCs w:val="24"/>
        </w:rPr>
        <w:t xml:space="preserve">We will offer to check any wounds or stitches and advise you on physical exercise. It is </w:t>
      </w:r>
      <w:proofErr w:type="gramStart"/>
      <w:r w:rsidRPr="0038271E">
        <w:rPr>
          <w:rFonts w:cs="Calibri"/>
          <w:sz w:val="24"/>
          <w:szCs w:val="24"/>
        </w:rPr>
        <w:t>really important</w:t>
      </w:r>
      <w:proofErr w:type="gramEnd"/>
      <w:r w:rsidRPr="0038271E">
        <w:rPr>
          <w:rFonts w:cs="Calibri"/>
          <w:sz w:val="24"/>
          <w:szCs w:val="24"/>
        </w:rPr>
        <w:t xml:space="preserve"> to get your pelvic floor exercises going (the muscle that holds everything up in your lower tummy /stops you weeing and pooing) These links talk more about what you can do:</w:t>
      </w:r>
    </w:p>
    <w:p w14:paraId="20F7F187" w14:textId="77777777" w:rsidR="00C94181" w:rsidRPr="0038271E" w:rsidRDefault="00C94181" w:rsidP="00C94181">
      <w:pPr>
        <w:rPr>
          <w:rFonts w:cs="Calibri"/>
          <w:sz w:val="24"/>
          <w:szCs w:val="24"/>
        </w:rPr>
      </w:pPr>
      <w:hyperlink r:id="rId7" w:history="1">
        <w:r w:rsidRPr="0038271E">
          <w:rPr>
            <w:rStyle w:val="Hyperlink"/>
            <w:rFonts w:cs="Calibri"/>
            <w:sz w:val="24"/>
            <w:szCs w:val="24"/>
          </w:rPr>
          <w:t>https://pogp.csp.org.uk/system/files/publication_files/POGP-FFFuture%20%281%29.pdf</w:t>
        </w:r>
      </w:hyperlink>
    </w:p>
    <w:p w14:paraId="62F999CA" w14:textId="77777777" w:rsidR="00C94181" w:rsidRPr="0038271E" w:rsidRDefault="00C94181" w:rsidP="00C94181">
      <w:pPr>
        <w:rPr>
          <w:rStyle w:val="Hyperlink"/>
          <w:rFonts w:cs="Calibri"/>
          <w:sz w:val="24"/>
          <w:szCs w:val="24"/>
        </w:rPr>
      </w:pPr>
      <w:hyperlink r:id="rId8" w:history="1">
        <w:r w:rsidRPr="0038271E">
          <w:rPr>
            <w:rStyle w:val="Hyperlink"/>
            <w:rFonts w:cs="Calibri"/>
            <w:sz w:val="24"/>
            <w:szCs w:val="24"/>
          </w:rPr>
          <w:t>https://www.jillybond.com/blog/how-to-do-pelvic-floor-exercises</w:t>
        </w:r>
      </w:hyperlink>
    </w:p>
    <w:p w14:paraId="1C8DBABE" w14:textId="77777777" w:rsidR="00C94181" w:rsidRPr="0038271E" w:rsidRDefault="00C94181" w:rsidP="00C94181">
      <w:pPr>
        <w:rPr>
          <w:rFonts w:cs="Calibri"/>
          <w:sz w:val="24"/>
          <w:szCs w:val="24"/>
        </w:rPr>
      </w:pPr>
      <w:hyperlink r:id="rId9" w:history="1">
        <w:r w:rsidRPr="0038271E">
          <w:rPr>
            <w:rStyle w:val="Hyperlink"/>
            <w:rFonts w:cs="Calibri"/>
            <w:sz w:val="24"/>
            <w:szCs w:val="24"/>
          </w:rPr>
          <w:t>https://www.squeezyapp.com/</w:t>
        </w:r>
      </w:hyperlink>
    </w:p>
    <w:p w14:paraId="0441D522" w14:textId="77777777" w:rsidR="00C94181" w:rsidRPr="0038271E" w:rsidRDefault="00C94181" w:rsidP="00C94181">
      <w:pPr>
        <w:rPr>
          <w:rFonts w:cs="Calibri"/>
          <w:sz w:val="24"/>
          <w:szCs w:val="24"/>
        </w:rPr>
      </w:pPr>
      <w:r w:rsidRPr="0038271E">
        <w:rPr>
          <w:rFonts w:cs="Calibri"/>
          <w:sz w:val="24"/>
          <w:szCs w:val="24"/>
        </w:rPr>
        <w:t>We will also talk to you about contraception and check your blood pressure. Maybe you can have a think about what you might like to do before you arrive. There is a theoretical chance you could get pregnant any time after the first 3 weeks after giving birth- more information is in the leaflet below.</w:t>
      </w:r>
    </w:p>
    <w:p w14:paraId="6C9A1F1D" w14:textId="77777777" w:rsidR="00C94181" w:rsidRPr="0038271E" w:rsidRDefault="00C94181" w:rsidP="00C94181">
      <w:pPr>
        <w:rPr>
          <w:rFonts w:cs="Calibri"/>
          <w:color w:val="0000FF"/>
          <w:sz w:val="24"/>
          <w:szCs w:val="24"/>
          <w:u w:val="single"/>
        </w:rPr>
      </w:pPr>
      <w:hyperlink r:id="rId10" w:history="1">
        <w:r w:rsidRPr="0038271E">
          <w:rPr>
            <w:rStyle w:val="Hyperlink"/>
            <w:rFonts w:cs="Calibri"/>
            <w:sz w:val="24"/>
            <w:szCs w:val="24"/>
          </w:rPr>
          <w:t>https://www.fpa.org.uk/sites/default/files/contraception-after-having-baby-your-guide.pdf</w:t>
        </w:r>
      </w:hyperlink>
    </w:p>
    <w:p w14:paraId="6FA88A5A" w14:textId="77777777" w:rsidR="00C94181" w:rsidRPr="0038271E" w:rsidRDefault="00C94181" w:rsidP="00C94181">
      <w:pPr>
        <w:rPr>
          <w:rFonts w:cs="Calibri"/>
          <w:b/>
          <w:sz w:val="24"/>
          <w:szCs w:val="24"/>
          <w:u w:val="single"/>
        </w:rPr>
      </w:pPr>
      <w:r w:rsidRPr="0038271E">
        <w:rPr>
          <w:rFonts w:cs="Calibri"/>
          <w:b/>
          <w:sz w:val="24"/>
          <w:szCs w:val="24"/>
          <w:u w:val="single"/>
        </w:rPr>
        <w:lastRenderedPageBreak/>
        <w:t>Baby: Please bring your red book</w:t>
      </w:r>
    </w:p>
    <w:p w14:paraId="2FD09169" w14:textId="77777777" w:rsidR="00C94181" w:rsidRPr="0038271E" w:rsidRDefault="00C94181" w:rsidP="00C94181">
      <w:pPr>
        <w:rPr>
          <w:rFonts w:cs="Calibri"/>
          <w:sz w:val="24"/>
          <w:szCs w:val="24"/>
        </w:rPr>
      </w:pPr>
      <w:r w:rsidRPr="0038271E">
        <w:rPr>
          <w:rFonts w:cs="Calibri"/>
          <w:sz w:val="24"/>
          <w:szCs w:val="24"/>
        </w:rPr>
        <w:t xml:space="preserve">We will weigh your baby, measure their head </w:t>
      </w:r>
      <w:proofErr w:type="gramStart"/>
      <w:r w:rsidRPr="0038271E">
        <w:rPr>
          <w:rFonts w:cs="Calibri"/>
          <w:sz w:val="24"/>
          <w:szCs w:val="24"/>
        </w:rPr>
        <w:t>circumference</w:t>
      </w:r>
      <w:proofErr w:type="gramEnd"/>
      <w:r w:rsidRPr="0038271E">
        <w:rPr>
          <w:rFonts w:cs="Calibri"/>
          <w:sz w:val="24"/>
          <w:szCs w:val="24"/>
        </w:rPr>
        <w:t xml:space="preserve"> and complete the physical examination that is in the red book. </w:t>
      </w:r>
    </w:p>
    <w:p w14:paraId="6F674694" w14:textId="77777777" w:rsidR="00C94181" w:rsidRPr="0038271E" w:rsidRDefault="00C94181" w:rsidP="00C94181">
      <w:pPr>
        <w:rPr>
          <w:rFonts w:cs="Calibri"/>
          <w:sz w:val="24"/>
          <w:szCs w:val="24"/>
        </w:rPr>
      </w:pPr>
      <w:r w:rsidRPr="0038271E">
        <w:rPr>
          <w:rFonts w:cs="Calibri"/>
          <w:sz w:val="24"/>
          <w:szCs w:val="24"/>
        </w:rPr>
        <w:t xml:space="preserve">It is an opportunity to ask any non- urgent questions you may have and talk about any feeding related issues. </w:t>
      </w:r>
    </w:p>
    <w:p w14:paraId="680B8902" w14:textId="77777777" w:rsidR="00C94181" w:rsidRPr="0038271E" w:rsidRDefault="00C94181" w:rsidP="00C94181">
      <w:pPr>
        <w:rPr>
          <w:rFonts w:cs="Calibri"/>
          <w:sz w:val="24"/>
          <w:szCs w:val="24"/>
        </w:rPr>
      </w:pPr>
      <w:r w:rsidRPr="0038271E">
        <w:rPr>
          <w:rFonts w:cs="Calibri"/>
          <w:sz w:val="24"/>
          <w:szCs w:val="24"/>
        </w:rPr>
        <w:t xml:space="preserve">Feeding is often the most difficult thing to get established in the early days and it’s normal to worry. It’s also not always easy! </w:t>
      </w:r>
    </w:p>
    <w:p w14:paraId="1D940BA3" w14:textId="77777777" w:rsidR="00C94181" w:rsidRPr="0038271E" w:rsidRDefault="00C94181" w:rsidP="00C94181">
      <w:pPr>
        <w:rPr>
          <w:rFonts w:cs="Calibri"/>
          <w:sz w:val="24"/>
          <w:szCs w:val="24"/>
        </w:rPr>
      </w:pPr>
      <w:r w:rsidRPr="0038271E">
        <w:rPr>
          <w:rFonts w:cs="Calibri"/>
          <w:sz w:val="24"/>
          <w:szCs w:val="24"/>
        </w:rPr>
        <w:t xml:space="preserve">If you are having difficulty with breast or bottle </w:t>
      </w:r>
      <w:proofErr w:type="gramStart"/>
      <w:r w:rsidRPr="0038271E">
        <w:rPr>
          <w:rFonts w:cs="Calibri"/>
          <w:sz w:val="24"/>
          <w:szCs w:val="24"/>
        </w:rPr>
        <w:t>feeding</w:t>
      </w:r>
      <w:proofErr w:type="gramEnd"/>
      <w:r w:rsidRPr="0038271E">
        <w:rPr>
          <w:rFonts w:cs="Calibri"/>
          <w:sz w:val="24"/>
          <w:szCs w:val="24"/>
        </w:rPr>
        <w:t xml:space="preserve"> there is plenty of support available. The below links might help:</w:t>
      </w:r>
    </w:p>
    <w:p w14:paraId="538F33FF" w14:textId="77777777" w:rsidR="00C94181" w:rsidRPr="0038271E" w:rsidRDefault="00C94181" w:rsidP="00C94181">
      <w:pPr>
        <w:rPr>
          <w:rStyle w:val="Hyperlink"/>
          <w:rFonts w:cs="Calibri"/>
          <w:sz w:val="24"/>
          <w:szCs w:val="24"/>
        </w:rPr>
      </w:pPr>
      <w:hyperlink r:id="rId11" w:history="1">
        <w:r w:rsidRPr="0038271E">
          <w:rPr>
            <w:rStyle w:val="Hyperlink"/>
            <w:rFonts w:cs="Calibri"/>
            <w:sz w:val="24"/>
            <w:szCs w:val="24"/>
          </w:rPr>
          <w:t>https://www.nhs.uk/conditions/pregnancy-and-baby/breastfeeding-is-baby-getting-enough-milk/</w:t>
        </w:r>
      </w:hyperlink>
    </w:p>
    <w:p w14:paraId="37CA97ED" w14:textId="77777777" w:rsidR="00C94181" w:rsidRPr="0038271E" w:rsidRDefault="00C94181" w:rsidP="00C94181">
      <w:pPr>
        <w:rPr>
          <w:rFonts w:cs="Calibri"/>
          <w:sz w:val="24"/>
          <w:szCs w:val="24"/>
        </w:rPr>
      </w:pPr>
      <w:hyperlink r:id="rId12" w:history="1">
        <w:r w:rsidRPr="0038271E">
          <w:rPr>
            <w:rStyle w:val="Hyperlink"/>
            <w:rFonts w:cs="Calibri"/>
            <w:sz w:val="24"/>
            <w:szCs w:val="24"/>
          </w:rPr>
          <w:t>https://www.nct.org.uk/baby-toddler/feeding/early-days/my-baby-getting-enough-milk-breastfeeding-or-formula</w:t>
        </w:r>
      </w:hyperlink>
    </w:p>
    <w:p w14:paraId="72333437" w14:textId="77777777" w:rsidR="00C94181" w:rsidRPr="0038271E" w:rsidRDefault="00C94181" w:rsidP="00C94181">
      <w:pPr>
        <w:rPr>
          <w:rFonts w:cs="Calibri"/>
          <w:sz w:val="24"/>
          <w:szCs w:val="24"/>
        </w:rPr>
      </w:pPr>
      <w:hyperlink r:id="rId13" w:history="1">
        <w:r w:rsidRPr="0038271E">
          <w:rPr>
            <w:rStyle w:val="Hyperlink"/>
            <w:rFonts w:cs="Calibri"/>
            <w:sz w:val="24"/>
            <w:szCs w:val="24"/>
          </w:rPr>
          <w:t>https://globalhealthmedia.org/portfolio-items/attaching-your-baby-at-the-breast/?portfolioCats=191%2C94%2C13%2C23%2C65</w:t>
        </w:r>
      </w:hyperlink>
    </w:p>
    <w:p w14:paraId="31670902" w14:textId="77777777" w:rsidR="00C94181" w:rsidRPr="0038271E" w:rsidRDefault="00C94181" w:rsidP="00C94181">
      <w:pPr>
        <w:rPr>
          <w:rStyle w:val="Hyperlink"/>
          <w:rFonts w:cs="Calibri"/>
          <w:sz w:val="24"/>
          <w:szCs w:val="24"/>
        </w:rPr>
      </w:pPr>
      <w:hyperlink r:id="rId14" w:history="1">
        <w:r w:rsidRPr="0038271E">
          <w:rPr>
            <w:rStyle w:val="Hyperlink"/>
            <w:rFonts w:cs="Calibri"/>
            <w:sz w:val="24"/>
            <w:szCs w:val="24"/>
          </w:rPr>
          <w:t xml:space="preserve">https://www.nhs.uk/start4life/baby/breastfeeding/breastfeeding-help-and-support </w:t>
        </w:r>
      </w:hyperlink>
    </w:p>
    <w:p w14:paraId="58D16246" w14:textId="77777777" w:rsidR="00C94181" w:rsidRPr="0038271E" w:rsidRDefault="00C94181" w:rsidP="00C94181">
      <w:pPr>
        <w:rPr>
          <w:rFonts w:cs="Calibri"/>
          <w:sz w:val="24"/>
          <w:szCs w:val="24"/>
        </w:rPr>
      </w:pPr>
      <w:r w:rsidRPr="0038271E">
        <w:rPr>
          <w:rFonts w:cs="Calibri"/>
          <w:sz w:val="24"/>
          <w:szCs w:val="24"/>
        </w:rPr>
        <w:t xml:space="preserve">IF YOU HAVE URGENT CONCERNS ABOUT YOUR BABY FEEDING/GROWING PLEASE DO NOT WAIT FOR THIS CHECK. SPEAK TO YOUR HEALTH VISITOR. IF YOU ARE WORRIED YOUR BABY IS </w:t>
      </w:r>
      <w:r w:rsidRPr="0038271E">
        <w:rPr>
          <w:rFonts w:cs="Calibri"/>
          <w:sz w:val="24"/>
          <w:szCs w:val="24"/>
        </w:rPr>
        <w:t>UNWELL, SPEAK TO A DOCTOR BY CALLING 111 OUT OF HOURS OR CALLING THE SURGERY.</w:t>
      </w:r>
    </w:p>
    <w:p w14:paraId="73B3FB62" w14:textId="77777777" w:rsidR="00C94181" w:rsidRPr="0038271E" w:rsidRDefault="00C94181" w:rsidP="00C94181">
      <w:pPr>
        <w:rPr>
          <w:rStyle w:val="Hyperlink"/>
          <w:rFonts w:cs="Calibri"/>
          <w:sz w:val="24"/>
          <w:szCs w:val="24"/>
        </w:rPr>
      </w:pPr>
      <w:hyperlink r:id="rId15" w:history="1">
        <w:r w:rsidRPr="0038271E">
          <w:rPr>
            <w:rStyle w:val="Hyperlink"/>
            <w:rFonts w:cs="Calibri"/>
            <w:sz w:val="24"/>
            <w:szCs w:val="24"/>
          </w:rPr>
          <w:t>http://www.whenshouldiworry.com/resources/When%20should%20I%20worry-Booklet_England-with%20111%20service_2016.pdf</w:t>
        </w:r>
      </w:hyperlink>
    </w:p>
    <w:p w14:paraId="5ABFC447" w14:textId="77777777" w:rsidR="00C94181" w:rsidRPr="0038271E" w:rsidRDefault="00C94181" w:rsidP="00C94181">
      <w:pPr>
        <w:rPr>
          <w:rStyle w:val="Hyperlink"/>
          <w:rFonts w:cs="Calibri"/>
          <w:color w:val="auto"/>
          <w:sz w:val="24"/>
          <w:szCs w:val="24"/>
          <w:u w:val="none"/>
        </w:rPr>
      </w:pPr>
      <w:r w:rsidRPr="0038271E">
        <w:rPr>
          <w:rStyle w:val="Hyperlink"/>
          <w:rFonts w:cs="Calibri"/>
          <w:color w:val="auto"/>
          <w:sz w:val="24"/>
          <w:szCs w:val="24"/>
          <w:u w:val="none"/>
        </w:rPr>
        <w:t>It’s normal for babies to cry. All babies cry different amounts and this peaks around 9-12 weeks. Please see the below website which gives some tips on coping.</w:t>
      </w:r>
    </w:p>
    <w:p w14:paraId="09D9C45E" w14:textId="77777777" w:rsidR="00C94181" w:rsidRPr="0038271E" w:rsidRDefault="00C94181" w:rsidP="00C94181">
      <w:pPr>
        <w:rPr>
          <w:rStyle w:val="Hyperlink"/>
          <w:rFonts w:cs="Calibri"/>
          <w:color w:val="auto"/>
          <w:sz w:val="24"/>
          <w:szCs w:val="24"/>
          <w:u w:val="none"/>
        </w:rPr>
      </w:pPr>
      <w:hyperlink r:id="rId16" w:history="1">
        <w:r w:rsidRPr="0038271E">
          <w:rPr>
            <w:rStyle w:val="Hyperlink"/>
            <w:rFonts w:cs="Calibri"/>
            <w:sz w:val="24"/>
            <w:szCs w:val="24"/>
          </w:rPr>
          <w:t>https://iconcope.org/</w:t>
        </w:r>
      </w:hyperlink>
    </w:p>
    <w:p w14:paraId="024F0532" w14:textId="77777777" w:rsidR="00C94181" w:rsidRPr="00413A87" w:rsidRDefault="00C94181" w:rsidP="00C94181">
      <w:pPr>
        <w:rPr>
          <w:rFonts w:ascii="Arial" w:hAnsi="Arial" w:cs="Arial"/>
          <w:color w:val="0000FF"/>
          <w:sz w:val="24"/>
          <w:szCs w:val="24"/>
          <w:u w:val="single"/>
        </w:rPr>
      </w:pPr>
      <w:r w:rsidRPr="0038271E">
        <w:rPr>
          <w:rFonts w:cs="Calibri"/>
          <w:color w:val="000000"/>
          <w:sz w:val="24"/>
          <w:szCs w:val="24"/>
        </w:rPr>
        <w:t>We look forward to meeting you and your little one in surgery</w:t>
      </w:r>
      <w:r w:rsidRPr="00BE704F">
        <w:rPr>
          <w:rFonts w:ascii="Arial" w:hAnsi="Arial" w:cs="Arial"/>
          <w:color w:val="000000"/>
          <w:sz w:val="24"/>
          <w:szCs w:val="24"/>
        </w:rPr>
        <w:t>.</w:t>
      </w:r>
    </w:p>
    <w:p w14:paraId="2C8707BD" w14:textId="5E210CBF" w:rsidR="00C94181" w:rsidRPr="00BE704F" w:rsidRDefault="00C94181" w:rsidP="00C94181">
      <w:pPr>
        <w:rPr>
          <w:rFonts w:cs="Calibri"/>
          <w:sz w:val="24"/>
          <w:szCs w:val="24"/>
        </w:rPr>
      </w:pPr>
      <w:r>
        <w:rPr>
          <w:rFonts w:cs="Calibri"/>
          <w:noProof/>
          <w:sz w:val="24"/>
          <w:szCs w:val="24"/>
          <w:lang w:eastAsia="en-GB"/>
        </w:rPr>
        <w:drawing>
          <wp:inline distT="0" distB="0" distL="0" distR="0" wp14:anchorId="17296BB7" wp14:editId="62AB3BC6">
            <wp:extent cx="4206875" cy="26269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6875" cy="2626995"/>
                    </a:xfrm>
                    <a:prstGeom prst="rect">
                      <a:avLst/>
                    </a:prstGeom>
                    <a:noFill/>
                    <a:ln>
                      <a:noFill/>
                    </a:ln>
                  </pic:spPr>
                </pic:pic>
              </a:graphicData>
            </a:graphic>
          </wp:inline>
        </w:drawing>
      </w:r>
    </w:p>
    <w:p w14:paraId="53409675" w14:textId="77777777" w:rsidR="00C94181" w:rsidRPr="00BE704F" w:rsidRDefault="00C94181" w:rsidP="00C94181"/>
    <w:p w14:paraId="3CA30CCE" w14:textId="77777777" w:rsidR="006E3A57" w:rsidRDefault="006E3A57"/>
    <w:sectPr w:rsidR="006E3A57" w:rsidSect="003724C9">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4CE" w14:textId="77777777" w:rsidR="00E66595" w:rsidRDefault="00C94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6ECF" w14:textId="77777777" w:rsidR="00E66595" w:rsidRDefault="00C94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D39E" w14:textId="77777777" w:rsidR="00E66595" w:rsidRDefault="00C9418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EB34" w14:textId="77777777" w:rsidR="00E66595" w:rsidRDefault="00C94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A430" w14:textId="77777777" w:rsidR="00E66595" w:rsidRDefault="00C94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4783" w14:textId="77777777" w:rsidR="00E66595" w:rsidRDefault="00C94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81"/>
    <w:rsid w:val="006E3A57"/>
    <w:rsid w:val="00C9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2BE7"/>
  <w15:chartTrackingRefBased/>
  <w15:docId w15:val="{1D76EAEF-C8A6-47D1-B30D-AE65EA17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4181"/>
    <w:rPr>
      <w:color w:val="0000FF"/>
      <w:u w:val="single"/>
    </w:rPr>
  </w:style>
  <w:style w:type="paragraph" w:styleId="Header">
    <w:name w:val="header"/>
    <w:basedOn w:val="Normal"/>
    <w:link w:val="HeaderChar"/>
    <w:uiPriority w:val="99"/>
    <w:unhideWhenUsed/>
    <w:rsid w:val="00C94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181"/>
    <w:rPr>
      <w:rFonts w:ascii="Calibri" w:eastAsia="Calibri" w:hAnsi="Calibri" w:cs="Times New Roman"/>
    </w:rPr>
  </w:style>
  <w:style w:type="paragraph" w:styleId="Footer">
    <w:name w:val="footer"/>
    <w:basedOn w:val="Normal"/>
    <w:link w:val="FooterChar"/>
    <w:uiPriority w:val="99"/>
    <w:unhideWhenUsed/>
    <w:rsid w:val="00C94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1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llybond.com/blog/how-to-do-pelvic-floor-exercises" TargetMode="External"/><Relationship Id="rId13" Type="http://schemas.openxmlformats.org/officeDocument/2006/relationships/hyperlink" Target="https://globalhealthmedia.org/portfolio-items/attaching-your-baby-at-the-breast/?portfolioCats=191%2C94%2C13%2C23%2C65"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pogp.csp.org.uk/system/files/publication_files/POGP-FFFuture%20%281%29.pdf" TargetMode="External"/><Relationship Id="rId12" Type="http://schemas.openxmlformats.org/officeDocument/2006/relationships/hyperlink" Target="https://www.nct.org.uk/baby-toddler/feeding/early-days/my-baby-getting-enough-milk-breastfeeding-or-formula"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concope.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hs.uk/conditions/pregnancy-and-baby/feeling-depressed-after-birth/" TargetMode="External"/><Relationship Id="rId11" Type="http://schemas.openxmlformats.org/officeDocument/2006/relationships/hyperlink" Target="https://www.nhs.uk/conditions/pregnancy-and-baby/breastfeeding-is-baby-getting-enough-milk/" TargetMode="External"/><Relationship Id="rId24" Type="http://schemas.openxmlformats.org/officeDocument/2006/relationships/fontTable" Target="fontTable.xml"/><Relationship Id="rId5" Type="http://schemas.openxmlformats.org/officeDocument/2006/relationships/hyperlink" Target="https://www.nct.org.uk/life-parent/how-you-might-be-feeling/baby-blues-what-expect" TargetMode="External"/><Relationship Id="rId15" Type="http://schemas.openxmlformats.org/officeDocument/2006/relationships/hyperlink" Target="http://www.whenshouldiworry.com/resources/When%20should%20I%20worry-Booklet_England-with%20111%20service_2016.pdf" TargetMode="External"/><Relationship Id="rId23" Type="http://schemas.openxmlformats.org/officeDocument/2006/relationships/footer" Target="footer3.xml"/><Relationship Id="rId10" Type="http://schemas.openxmlformats.org/officeDocument/2006/relationships/hyperlink" Target="https://www.fpa.org.uk/sites/default/files/contraception-after-having-baby-your-guide.pdf" TargetMode="External"/><Relationship Id="rId19"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yperlink" Target="https://www.squeezyapp.com/" TargetMode="External"/><Relationship Id="rId14" Type="http://schemas.openxmlformats.org/officeDocument/2006/relationships/hyperlink" Target="https://www.nhs.uk/start4life/baby/breastfeeding/breastfeeding-help-and-support%20/https://www.nhs.uk/conditions/pregnancy-and-baby/breastfeeding-is-baby-getting-enough-mil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Lisa (WEST LODGE SURGERY)</dc:creator>
  <cp:keywords/>
  <dc:description/>
  <cp:lastModifiedBy>LOWE, Lisa (WEST LODGE SURGERY)</cp:lastModifiedBy>
  <cp:revision>1</cp:revision>
  <dcterms:created xsi:type="dcterms:W3CDTF">2021-10-14T13:11:00Z</dcterms:created>
  <dcterms:modified xsi:type="dcterms:W3CDTF">2021-10-14T13:11:00Z</dcterms:modified>
</cp:coreProperties>
</file>